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Şcoala</w:t>
      </w:r>
      <w:r w:rsidR="007E73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Gimnazială „Caius Iacob” Arad</w:t>
      </w:r>
    </w:p>
    <w:p w:rsidR="00A721AC" w:rsidRPr="006278AF" w:rsidRDefault="00A721AC" w:rsidP="007514FC">
      <w:pPr>
        <w:rPr>
          <w:rFonts w:ascii="Times New Roman" w:hAnsi="Times New Roman" w:cs="Times New Roman"/>
          <w:sz w:val="24"/>
          <w:szCs w:val="24"/>
        </w:rPr>
      </w:pPr>
    </w:p>
    <w:p w:rsidR="005D4326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 w:rsidR="006F3F54">
        <w:rPr>
          <w:b/>
          <w:bCs/>
          <w:sz w:val="24"/>
          <w:szCs w:val="24"/>
        </w:rPr>
        <w:t>”, 18-22 aprilie 2016</w:t>
      </w:r>
    </w:p>
    <w:p w:rsidR="00A721AC" w:rsidRDefault="00A721AC" w:rsidP="002821E3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A721AC" w:rsidRPr="002821E3" w:rsidRDefault="00A721AC" w:rsidP="002821E3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5D4326" w:rsidRDefault="007E73A5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I B   Prof. înv.primar Bătăneanț Oana</w:t>
      </w:r>
    </w:p>
    <w:p w:rsidR="00A721AC" w:rsidRDefault="00A721AC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A721AC" w:rsidRPr="002821E3" w:rsidRDefault="00A721AC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7"/>
        <w:gridCol w:w="869"/>
        <w:gridCol w:w="2226"/>
        <w:gridCol w:w="2187"/>
        <w:gridCol w:w="2256"/>
        <w:gridCol w:w="1383"/>
        <w:gridCol w:w="1270"/>
        <w:gridCol w:w="1923"/>
        <w:gridCol w:w="1278"/>
      </w:tblGrid>
      <w:tr w:rsidR="005D4326" w:rsidRPr="000D23C2" w:rsidTr="00A721AC">
        <w:trPr>
          <w:trHeight w:val="1511"/>
          <w:jc w:val="center"/>
        </w:trPr>
        <w:tc>
          <w:tcPr>
            <w:tcW w:w="109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226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87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256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83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270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1923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7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Alteprecizări</w:t>
            </w:r>
          </w:p>
        </w:tc>
      </w:tr>
      <w:tr w:rsidR="005D4326" w:rsidRPr="000D23C2" w:rsidTr="00A721AC">
        <w:trPr>
          <w:trHeight w:val="258"/>
          <w:jc w:val="center"/>
        </w:trPr>
        <w:tc>
          <w:tcPr>
            <w:tcW w:w="109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2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8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3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0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23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 w:rsidTr="00A721AC">
        <w:trPr>
          <w:trHeight w:val="755"/>
          <w:jc w:val="center"/>
        </w:trPr>
        <w:tc>
          <w:tcPr>
            <w:tcW w:w="1097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226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2187" w:type="dxa"/>
          </w:tcPr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6" w:type="dxa"/>
          </w:tcPr>
          <w:p w:rsidR="005D4326" w:rsidRPr="001A09AD" w:rsidRDefault="007E73A5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Vizionarea unui spectacol de teatru</w:t>
            </w:r>
          </w:p>
        </w:tc>
        <w:tc>
          <w:tcPr>
            <w:tcW w:w="1383" w:type="dxa"/>
          </w:tcPr>
          <w:p w:rsidR="005D4326" w:rsidRPr="001A09AD" w:rsidRDefault="007E73A5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Teatrul de Marionete </w:t>
            </w:r>
            <w:r w:rsidR="00A2347E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cs="Times New Roman"/>
                <w:sz w:val="20"/>
                <w:szCs w:val="20"/>
                <w:lang w:val="it-IT"/>
              </w:rPr>
              <w:t>Ioan Slavici</w:t>
            </w:r>
            <w:r w:rsidR="00A2347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>
              <w:rPr>
                <w:rFonts w:cs="Times New Roman"/>
                <w:sz w:val="20"/>
                <w:szCs w:val="20"/>
                <w:lang w:val="it-IT"/>
              </w:rPr>
              <w:t>- A</w:t>
            </w:r>
            <w:r w:rsidR="00A2347E">
              <w:rPr>
                <w:rFonts w:cs="Times New Roman"/>
                <w:sz w:val="20"/>
                <w:szCs w:val="20"/>
                <w:lang w:val="it-IT"/>
              </w:rPr>
              <w:t>RAD</w:t>
            </w:r>
          </w:p>
        </w:tc>
        <w:tc>
          <w:tcPr>
            <w:tcW w:w="1270" w:type="dxa"/>
          </w:tcPr>
          <w:p w:rsidR="005D4326" w:rsidRDefault="00CC3B2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</w:t>
            </w:r>
            <w:r w:rsidR="007E73A5">
              <w:rPr>
                <w:rFonts w:cs="Times New Roman"/>
                <w:sz w:val="20"/>
                <w:szCs w:val="20"/>
                <w:lang w:val="it-IT"/>
              </w:rPr>
              <w:t>ctori</w:t>
            </w:r>
            <w:r>
              <w:rPr>
                <w:rFonts w:cs="Times New Roman"/>
                <w:sz w:val="20"/>
                <w:szCs w:val="20"/>
                <w:lang w:val="it-IT"/>
              </w:rPr>
              <w:t xml:space="preserve"> ai teatrului</w:t>
            </w: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923" w:type="dxa"/>
          </w:tcPr>
          <w:p w:rsidR="005D4326" w:rsidRPr="001A09AD" w:rsidRDefault="00CC3B2D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Teatrul de Marionete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cs="Times New Roman"/>
                <w:sz w:val="20"/>
                <w:szCs w:val="20"/>
                <w:lang w:val="it-IT"/>
              </w:rPr>
              <w:t>Ioan Slavici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>
              <w:rPr>
                <w:rFonts w:cs="Times New Roman"/>
                <w:sz w:val="20"/>
                <w:szCs w:val="20"/>
                <w:lang w:val="it-IT"/>
              </w:rPr>
              <w:t>- ARAD</w:t>
            </w:r>
          </w:p>
        </w:tc>
        <w:tc>
          <w:tcPr>
            <w:tcW w:w="1278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CC3B2D" w:rsidRPr="0040193C" w:rsidTr="00A721AC">
        <w:trPr>
          <w:cantSplit/>
          <w:trHeight w:val="632"/>
          <w:jc w:val="center"/>
        </w:trPr>
        <w:tc>
          <w:tcPr>
            <w:tcW w:w="1097" w:type="dxa"/>
          </w:tcPr>
          <w:p w:rsidR="00CC3B2D" w:rsidRPr="000D23C2" w:rsidRDefault="00CC3B2D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9" w:type="dxa"/>
          </w:tcPr>
          <w:p w:rsidR="00CC3B2D" w:rsidRPr="000D23C2" w:rsidRDefault="00CC3B2D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226" w:type="dxa"/>
          </w:tcPr>
          <w:p w:rsidR="00CC3B2D" w:rsidRPr="000D23C2" w:rsidRDefault="00CC3B2D" w:rsidP="00AC37C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CC3B2D" w:rsidRPr="000D23C2" w:rsidRDefault="00CC3B2D" w:rsidP="00AC37C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”Salvați pământul”</w:t>
            </w:r>
          </w:p>
        </w:tc>
        <w:tc>
          <w:tcPr>
            <w:tcW w:w="2187" w:type="dxa"/>
          </w:tcPr>
          <w:p w:rsidR="00B75197" w:rsidRDefault="00CC3B2D" w:rsidP="00CC3B2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</w:t>
            </w:r>
            <w:r w:rsidR="00B75197">
              <w:rPr>
                <w:sz w:val="20"/>
                <w:szCs w:val="20"/>
                <w:lang w:val="it-IT"/>
              </w:rPr>
              <w:t xml:space="preserve"> educație pentru sănătate </w:t>
            </w:r>
          </w:p>
          <w:p w:rsidR="00CC3B2D" w:rsidRPr="000D23C2" w:rsidRDefault="00B75197" w:rsidP="00CC3B2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it-IT"/>
              </w:rPr>
              <w:t>Activități de</w:t>
            </w:r>
            <w:r w:rsidR="00CC3B2D" w:rsidRPr="001A09AD">
              <w:rPr>
                <w:sz w:val="20"/>
                <w:szCs w:val="20"/>
                <w:lang w:val="it-IT"/>
              </w:rPr>
              <w:t xml:space="preserve"> educație ecologică și de protecție a mediului </w:t>
            </w:r>
          </w:p>
        </w:tc>
        <w:tc>
          <w:tcPr>
            <w:tcW w:w="2256" w:type="dxa"/>
          </w:tcPr>
          <w:p w:rsidR="00CC3B2D" w:rsidRDefault="00CC3B2D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Vizită la IAC-Fabrica de produse lactate-MACEA</w:t>
            </w:r>
          </w:p>
          <w:p w:rsidR="00CC3B2D" w:rsidRPr="0040193C" w:rsidRDefault="00CC3B2D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Vizită la Grădina Botanică-MACEA</w:t>
            </w:r>
          </w:p>
        </w:tc>
        <w:tc>
          <w:tcPr>
            <w:tcW w:w="1383" w:type="dxa"/>
          </w:tcPr>
          <w:p w:rsidR="00CC3B2D" w:rsidRDefault="00CC3B2D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Fabrica de produse lactate-MACEA</w:t>
            </w:r>
          </w:p>
          <w:p w:rsidR="00CC3B2D" w:rsidRPr="0040193C" w:rsidRDefault="00CC3B2D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Grădina Botanică-MACEA</w:t>
            </w:r>
          </w:p>
        </w:tc>
        <w:tc>
          <w:tcPr>
            <w:tcW w:w="1270" w:type="dxa"/>
          </w:tcPr>
          <w:p w:rsidR="00CC3B2D" w:rsidRDefault="00CC3B2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Ingineri alimentari din cadrul fabricii</w:t>
            </w:r>
          </w:p>
          <w:p w:rsidR="00CC3B2D" w:rsidRDefault="00CC3B2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Biolog</w:t>
            </w:r>
          </w:p>
          <w:p w:rsidR="00CC3B2D" w:rsidRPr="0040193C" w:rsidRDefault="00CC3B2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923" w:type="dxa"/>
          </w:tcPr>
          <w:p w:rsidR="00CC3B2D" w:rsidRDefault="00CC3B2D" w:rsidP="00CC3B2D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Fabrica de produse lactate-MACEA</w:t>
            </w:r>
          </w:p>
          <w:p w:rsidR="00CC3B2D" w:rsidRDefault="00CC3B2D" w:rsidP="00CC3B2D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CC3B2D" w:rsidRDefault="00CC3B2D" w:rsidP="00CC3B2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Grădina Botanică-MACEA</w:t>
            </w:r>
          </w:p>
          <w:p w:rsidR="00CC3B2D" w:rsidRPr="0040193C" w:rsidRDefault="00CC3B2D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78" w:type="dxa"/>
          </w:tcPr>
          <w:p w:rsidR="00CC3B2D" w:rsidRPr="0040193C" w:rsidRDefault="00CC3B2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A721AC">
        <w:trPr>
          <w:cantSplit/>
          <w:trHeight w:val="887"/>
          <w:jc w:val="center"/>
        </w:trPr>
        <w:tc>
          <w:tcPr>
            <w:tcW w:w="1097" w:type="dxa"/>
            <w:vMerge w:val="restart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22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“Oameni de succes”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Activități de consiliere</w:t>
            </w:r>
          </w:p>
        </w:tc>
        <w:tc>
          <w:tcPr>
            <w:tcW w:w="2256" w:type="dxa"/>
          </w:tcPr>
          <w:p w:rsidR="005D4326" w:rsidRPr="00B6117B" w:rsidRDefault="00A2347E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Vizită la Unitatea Militară Subcetate</w:t>
            </w:r>
          </w:p>
        </w:tc>
        <w:tc>
          <w:tcPr>
            <w:tcW w:w="1383" w:type="dxa"/>
          </w:tcPr>
          <w:p w:rsidR="005D4326" w:rsidRPr="00B6117B" w:rsidRDefault="00A2347E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Unitatea Militară Subcetate-ARAD</w:t>
            </w:r>
          </w:p>
        </w:tc>
        <w:tc>
          <w:tcPr>
            <w:tcW w:w="1270" w:type="dxa"/>
          </w:tcPr>
          <w:p w:rsidR="005D4326" w:rsidRPr="00B6117B" w:rsidRDefault="00A2347E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Cadre militare din cadrul instituției</w:t>
            </w:r>
          </w:p>
        </w:tc>
        <w:tc>
          <w:tcPr>
            <w:tcW w:w="1923" w:type="dxa"/>
          </w:tcPr>
          <w:p w:rsidR="005D4326" w:rsidRPr="00B6117B" w:rsidRDefault="00CC3B2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Unitatea Militară Subcetate-ARAD</w:t>
            </w:r>
          </w:p>
        </w:tc>
        <w:tc>
          <w:tcPr>
            <w:tcW w:w="127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A721AC">
        <w:trPr>
          <w:cantSplit/>
          <w:trHeight w:val="228"/>
          <w:jc w:val="center"/>
        </w:trPr>
        <w:tc>
          <w:tcPr>
            <w:tcW w:w="1097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9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226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2187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256" w:type="dxa"/>
          </w:tcPr>
          <w:p w:rsidR="005D4326" w:rsidRPr="00B6117B" w:rsidRDefault="007E73A5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Vizită la Serviciul de Ambulanță ARAD</w:t>
            </w:r>
          </w:p>
        </w:tc>
        <w:tc>
          <w:tcPr>
            <w:tcW w:w="1383" w:type="dxa"/>
          </w:tcPr>
          <w:p w:rsidR="005D4326" w:rsidRDefault="00A2347E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 Serviciul de Ambulanță- ARAD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70" w:type="dxa"/>
          </w:tcPr>
          <w:p w:rsidR="005D4326" w:rsidRPr="00B6117B" w:rsidRDefault="00A2347E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Medici, paramedici și asistenți medicali ai serviciului de urgență</w:t>
            </w:r>
          </w:p>
        </w:tc>
        <w:tc>
          <w:tcPr>
            <w:tcW w:w="1923" w:type="dxa"/>
          </w:tcPr>
          <w:p w:rsidR="00CC3B2D" w:rsidRDefault="00CC3B2D" w:rsidP="00CC3B2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Serviciul de Ambulanță- ARAD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7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A721AC">
        <w:trPr>
          <w:trHeight w:val="1272"/>
          <w:jc w:val="center"/>
        </w:trPr>
        <w:tc>
          <w:tcPr>
            <w:tcW w:w="1097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lastRenderedPageBreak/>
              <w:t>JOI,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9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26" w:type="dxa"/>
          </w:tcPr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D4326" w:rsidRPr="002821E3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2187" w:type="dxa"/>
          </w:tcPr>
          <w:p w:rsidR="005D4326" w:rsidRPr="00B6117B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6" w:type="dxa"/>
          </w:tcPr>
          <w:p w:rsidR="005D4326" w:rsidRPr="009610B8" w:rsidRDefault="007E73A5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Vizită la Inspectoratul de Jandarmi Județean ARAD</w:t>
            </w:r>
          </w:p>
        </w:tc>
        <w:tc>
          <w:tcPr>
            <w:tcW w:w="1383" w:type="dxa"/>
          </w:tcPr>
          <w:p w:rsidR="005D4326" w:rsidRDefault="00A2347E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Inspectoratul de Jandarmi Județean- ARAD</w:t>
            </w:r>
          </w:p>
          <w:p w:rsidR="005D4326" w:rsidRPr="009610B8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70" w:type="dxa"/>
          </w:tcPr>
          <w:p w:rsidR="005D4326" w:rsidRDefault="00A2347E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Ofițeri și subofițeri jandarmi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923" w:type="dxa"/>
          </w:tcPr>
          <w:p w:rsidR="00CC3B2D" w:rsidRDefault="00CC3B2D" w:rsidP="00CC3B2D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Inspectoratul de Jandarmi Județean- ARAD</w:t>
            </w:r>
          </w:p>
          <w:p w:rsidR="005D4326" w:rsidRPr="00B6117B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7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D4326" w:rsidRPr="0040193C" w:rsidTr="00A721AC">
        <w:trPr>
          <w:trHeight w:val="540"/>
          <w:jc w:val="center"/>
        </w:trPr>
        <w:tc>
          <w:tcPr>
            <w:tcW w:w="1097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9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26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="00CC3B2D">
              <w:rPr>
                <w:b/>
                <w:bCs/>
                <w:sz w:val="20"/>
                <w:szCs w:val="20"/>
              </w:rPr>
              <w:t xml:space="preserve"> ZIUA ACTIVITĂȚILOR ARTISTICE</w:t>
            </w:r>
            <w:r w:rsidR="00B75197">
              <w:rPr>
                <w:sz w:val="20"/>
                <w:szCs w:val="20"/>
              </w:rPr>
              <w:t>l”</w:t>
            </w:r>
          </w:p>
          <w:p w:rsidR="005D4326" w:rsidRPr="000D23C2" w:rsidRDefault="00CC3B2D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”Ne pregătim de Paște</w:t>
            </w:r>
            <w:r w:rsidR="005D4326">
              <w:rPr>
                <w:sz w:val="20"/>
                <w:szCs w:val="20"/>
              </w:rPr>
              <w:t>l”</w:t>
            </w:r>
          </w:p>
        </w:tc>
        <w:tc>
          <w:tcPr>
            <w:tcW w:w="2187" w:type="dxa"/>
          </w:tcPr>
          <w:p w:rsidR="005D4326" w:rsidRPr="001A09AD" w:rsidRDefault="005D4326" w:rsidP="00CC3B2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</w:t>
            </w:r>
            <w:r w:rsidR="00CC3B2D">
              <w:rPr>
                <w:sz w:val="20"/>
                <w:szCs w:val="20"/>
                <w:lang w:val="it-IT"/>
              </w:rPr>
              <w:t>tăți de educație artistică</w:t>
            </w:r>
          </w:p>
        </w:tc>
        <w:tc>
          <w:tcPr>
            <w:tcW w:w="2256" w:type="dxa"/>
          </w:tcPr>
          <w:p w:rsidR="005D4326" w:rsidRPr="000D23C2" w:rsidRDefault="00B7519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Expoziție</w:t>
            </w:r>
            <w:r w:rsidR="00A721AC">
              <w:rPr>
                <w:rFonts w:cs="Times New Roman"/>
                <w:sz w:val="20"/>
                <w:szCs w:val="20"/>
                <w:lang w:val="ro-RO"/>
              </w:rPr>
              <w:t xml:space="preserve"> cu lucrările realizate în colaborare cu părinții</w:t>
            </w:r>
          </w:p>
        </w:tc>
        <w:tc>
          <w:tcPr>
            <w:tcW w:w="1383" w:type="dxa"/>
          </w:tcPr>
          <w:p w:rsidR="005D4326" w:rsidRPr="001A09AD" w:rsidRDefault="00B7519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70" w:type="dxa"/>
          </w:tcPr>
          <w:p w:rsidR="005D4326" w:rsidRPr="001A09AD" w:rsidRDefault="00B7519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Părinți</w:t>
            </w:r>
          </w:p>
        </w:tc>
        <w:tc>
          <w:tcPr>
            <w:tcW w:w="1923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78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23C2"/>
    <w:rsid w:val="0010050E"/>
    <w:rsid w:val="00146E8C"/>
    <w:rsid w:val="001A09AD"/>
    <w:rsid w:val="002821E3"/>
    <w:rsid w:val="00301B72"/>
    <w:rsid w:val="003B0035"/>
    <w:rsid w:val="003E2A86"/>
    <w:rsid w:val="0040193C"/>
    <w:rsid w:val="00407E36"/>
    <w:rsid w:val="005D4326"/>
    <w:rsid w:val="006278AF"/>
    <w:rsid w:val="006E17C0"/>
    <w:rsid w:val="006F3F54"/>
    <w:rsid w:val="00702273"/>
    <w:rsid w:val="007514FC"/>
    <w:rsid w:val="00786C50"/>
    <w:rsid w:val="007A46CD"/>
    <w:rsid w:val="007C563A"/>
    <w:rsid w:val="007E73A5"/>
    <w:rsid w:val="0095540E"/>
    <w:rsid w:val="009610B8"/>
    <w:rsid w:val="009A7489"/>
    <w:rsid w:val="009B18AF"/>
    <w:rsid w:val="009D65A8"/>
    <w:rsid w:val="00A2347E"/>
    <w:rsid w:val="00A721AC"/>
    <w:rsid w:val="00B070ED"/>
    <w:rsid w:val="00B13B88"/>
    <w:rsid w:val="00B6117B"/>
    <w:rsid w:val="00B62C39"/>
    <w:rsid w:val="00B75197"/>
    <w:rsid w:val="00BB25D9"/>
    <w:rsid w:val="00BC658B"/>
    <w:rsid w:val="00C43272"/>
    <w:rsid w:val="00CC3B2D"/>
    <w:rsid w:val="00CD2750"/>
    <w:rsid w:val="00D12DE8"/>
    <w:rsid w:val="00F2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2016-03-30T12:43:00Z</dcterms:created>
  <dcterms:modified xsi:type="dcterms:W3CDTF">2016-03-30T12:43:00Z</dcterms:modified>
</cp:coreProperties>
</file>