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4C9" w:rsidRPr="004504C9" w:rsidRDefault="004504C9" w:rsidP="004504C9">
      <w:pPr>
        <w:spacing w:line="240" w:lineRule="auto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  <w:r w:rsidRPr="004504C9">
        <w:rPr>
          <w:rFonts w:ascii="Arial" w:eastAsia="Times New Roman" w:hAnsi="Arial" w:cs="Arial"/>
          <w:noProof/>
          <w:color w:val="C30B14"/>
          <w:sz w:val="83"/>
          <w:szCs w:val="83"/>
          <w:bdr w:val="none" w:sz="0" w:space="0" w:color="auto" w:frame="1"/>
        </w:rPr>
        <w:drawing>
          <wp:inline distT="0" distB="0" distL="0" distR="0" wp14:anchorId="0F45F8CF" wp14:editId="0A66C883">
            <wp:extent cx="2638425" cy="552450"/>
            <wp:effectExtent l="0" t="0" r="9525" b="0"/>
            <wp:docPr id="1" name="Picture 1" descr="https://www.arq.ro/html/images/logo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arq.ro/html/images/logo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C9" w:rsidRPr="004504C9" w:rsidRDefault="004504C9" w:rsidP="004504C9">
      <w:pPr>
        <w:spacing w:after="150" w:line="240" w:lineRule="auto"/>
        <w:jc w:val="center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  <w:r w:rsidRPr="004504C9">
        <w:rPr>
          <w:rFonts w:ascii="Arial" w:eastAsia="Times New Roman" w:hAnsi="Arial" w:cs="Arial"/>
          <w:noProof/>
          <w:color w:val="C30B14"/>
          <w:sz w:val="20"/>
          <w:szCs w:val="20"/>
          <w:bdr w:val="none" w:sz="0" w:space="0" w:color="auto" w:frame="1"/>
        </w:rPr>
        <w:drawing>
          <wp:inline distT="0" distB="0" distL="0" distR="0" wp14:anchorId="72AF986F" wp14:editId="5577CFA9">
            <wp:extent cx="9525000" cy="666750"/>
            <wp:effectExtent l="0" t="0" r="0" b="0"/>
            <wp:docPr id="2" name="Picture 2" descr="http://ads.uav.ro/banner-1000x70.pn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ds.uav.ro/banner-1000x70.pn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C9" w:rsidRPr="004504C9" w:rsidRDefault="004504C9" w:rsidP="004504C9">
      <w:pPr>
        <w:spacing w:after="150" w:line="288" w:lineRule="atLeast"/>
        <w:textAlignment w:val="top"/>
        <w:outlineLvl w:val="0"/>
        <w:rPr>
          <w:rFonts w:ascii="Arial" w:eastAsia="Times New Roman" w:hAnsi="Arial" w:cs="Arial"/>
          <w:color w:val="232323"/>
          <w:kern w:val="36"/>
          <w:sz w:val="50"/>
          <w:szCs w:val="50"/>
        </w:rPr>
      </w:pPr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„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Târgul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de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Paști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– Festival de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artă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și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creație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decorativă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” la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Școala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Gimnazială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„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Aurel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Vlaicu</w:t>
      </w:r>
      <w:proofErr w:type="spellEnd"/>
      <w:r w:rsidRPr="004504C9">
        <w:rPr>
          <w:rFonts w:ascii="Arial" w:eastAsia="Times New Roman" w:hAnsi="Arial" w:cs="Arial"/>
          <w:color w:val="232323"/>
          <w:kern w:val="36"/>
          <w:sz w:val="50"/>
          <w:szCs w:val="50"/>
        </w:rPr>
        <w:t>”</w:t>
      </w:r>
    </w:p>
    <w:p w:rsidR="004504C9" w:rsidRPr="004504C9" w:rsidRDefault="004504C9" w:rsidP="004504C9">
      <w:pPr>
        <w:spacing w:line="240" w:lineRule="auto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  <w:proofErr w:type="spellStart"/>
      <w:proofErr w:type="gramStart"/>
      <w:r w:rsidRPr="004504C9">
        <w:rPr>
          <w:rFonts w:ascii="Arial" w:eastAsia="Times New Roman" w:hAnsi="Arial" w:cs="Arial"/>
          <w:color w:val="5E5E5E"/>
          <w:sz w:val="20"/>
          <w:szCs w:val="20"/>
          <w:bdr w:val="none" w:sz="0" w:space="0" w:color="auto" w:frame="1"/>
        </w:rPr>
        <w:t>scris</w:t>
      </w:r>
      <w:proofErr w:type="spellEnd"/>
      <w:proofErr w:type="gramEnd"/>
      <w:r w:rsidRPr="004504C9">
        <w:rPr>
          <w:rFonts w:ascii="Arial" w:eastAsia="Times New Roman" w:hAnsi="Arial" w:cs="Arial"/>
          <w:color w:val="5E5E5E"/>
          <w:sz w:val="20"/>
          <w:szCs w:val="20"/>
          <w:bdr w:val="none" w:sz="0" w:space="0" w:color="auto" w:frame="1"/>
        </w:rPr>
        <w:t xml:space="preserve"> de </w:t>
      </w:r>
      <w:r w:rsidRPr="004504C9">
        <w:rPr>
          <w:rFonts w:ascii="Arial" w:eastAsia="Times New Roman" w:hAnsi="Arial" w:cs="Arial"/>
          <w:b/>
          <w:bCs/>
          <w:color w:val="5E5E5E"/>
          <w:sz w:val="20"/>
          <w:szCs w:val="20"/>
          <w:bdr w:val="none" w:sz="0" w:space="0" w:color="auto" w:frame="1"/>
        </w:rPr>
        <w:t>ARQ</w:t>
      </w:r>
      <w:r w:rsidRPr="004504C9">
        <w:rPr>
          <w:rFonts w:ascii="Arial" w:eastAsia="Times New Roman" w:hAnsi="Arial" w:cs="Arial"/>
          <w:color w:val="5E5E5E"/>
          <w:sz w:val="20"/>
          <w:szCs w:val="20"/>
          <w:bdr w:val="none" w:sz="0" w:space="0" w:color="auto" w:frame="1"/>
        </w:rPr>
        <w:t> • 12 Apr 2019 • </w:t>
      </w:r>
      <w:hyperlink r:id="rId10" w:anchor="writecomment" w:history="1">
        <w:r w:rsidRPr="004504C9">
          <w:rPr>
            <w:rFonts w:ascii="Arial" w:eastAsia="Times New Roman" w:hAnsi="Arial" w:cs="Arial"/>
            <w:color w:val="C30B14"/>
            <w:sz w:val="20"/>
            <w:szCs w:val="20"/>
            <w:u w:val="single"/>
            <w:bdr w:val="none" w:sz="0" w:space="0" w:color="auto" w:frame="1"/>
          </w:rPr>
          <w:t xml:space="preserve">0 </w:t>
        </w:r>
        <w:proofErr w:type="spellStart"/>
        <w:r w:rsidRPr="004504C9">
          <w:rPr>
            <w:rFonts w:ascii="Arial" w:eastAsia="Times New Roman" w:hAnsi="Arial" w:cs="Arial"/>
            <w:color w:val="C30B14"/>
            <w:sz w:val="20"/>
            <w:szCs w:val="20"/>
            <w:u w:val="single"/>
            <w:bdr w:val="none" w:sz="0" w:space="0" w:color="auto" w:frame="1"/>
          </w:rPr>
          <w:t>Comentarii</w:t>
        </w:r>
        <w:proofErr w:type="spellEnd"/>
      </w:hyperlink>
    </w:p>
    <w:p w:rsidR="004504C9" w:rsidRPr="004504C9" w:rsidRDefault="004504C9" w:rsidP="004504C9">
      <w:pPr>
        <w:spacing w:after="150" w:line="240" w:lineRule="auto"/>
        <w:jc w:val="center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</w:p>
    <w:p w:rsidR="004504C9" w:rsidRPr="004504C9" w:rsidRDefault="004504C9" w:rsidP="004504C9">
      <w:pPr>
        <w:spacing w:after="0" w:line="410" w:lineRule="atLeast"/>
        <w:textAlignment w:val="top"/>
        <w:rPr>
          <w:rFonts w:ascii="Arial" w:eastAsia="Times New Roman" w:hAnsi="Arial" w:cs="Arial"/>
          <w:color w:val="222222"/>
          <w:sz w:val="28"/>
          <w:szCs w:val="28"/>
        </w:rPr>
      </w:pP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Săptămâna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Altfel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„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Să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știi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mai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multe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să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fii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mai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bun” </w:t>
      </w:r>
      <w:proofErr w:type="spellStart"/>
      <w:proofErr w:type="gram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este</w:t>
      </w:r>
      <w:proofErr w:type="spellEnd"/>
      <w:proofErr w:type="gram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un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prilej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pentru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a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desfășura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activități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prin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care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elevii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își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pun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în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evidență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competențele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și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abilitățile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formate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în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cadrul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>orelor</w:t>
      </w:r>
      <w:proofErr w:type="spellEnd"/>
      <w:r w:rsidRPr="004504C9">
        <w:rPr>
          <w:rFonts w:ascii="Arial" w:eastAsia="Times New Roman" w:hAnsi="Arial" w:cs="Arial"/>
          <w:b/>
          <w:bCs/>
          <w:color w:val="222222"/>
          <w:sz w:val="28"/>
          <w:szCs w:val="28"/>
          <w:bdr w:val="none" w:sz="0" w:space="0" w:color="auto" w:frame="1"/>
        </w:rPr>
        <w:t xml:space="preserve"> de curs.</w:t>
      </w:r>
    </w:p>
    <w:p w:rsidR="004504C9" w:rsidRPr="004504C9" w:rsidRDefault="004504C9" w:rsidP="004504C9">
      <w:pPr>
        <w:spacing w:line="240" w:lineRule="auto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  <w:r w:rsidRPr="004504C9">
        <w:rPr>
          <w:rFonts w:ascii="Arial" w:eastAsia="Times New Roman" w:hAnsi="Arial" w:cs="Arial"/>
          <w:noProof/>
          <w:color w:val="5E5E5E"/>
          <w:sz w:val="20"/>
          <w:szCs w:val="20"/>
          <w:bdr w:val="none" w:sz="0" w:space="0" w:color="auto" w:frame="1"/>
          <w:shd w:val="clear" w:color="auto" w:fill="FFFFFF"/>
        </w:rPr>
        <w:drawing>
          <wp:inline distT="0" distB="0" distL="0" distR="0" wp14:anchorId="7B09D24C" wp14:editId="42D5AB90">
            <wp:extent cx="4762500" cy="3571875"/>
            <wp:effectExtent l="0" t="0" r="0" b="9525"/>
            <wp:docPr id="4" name="Picture 4" descr="„Târgul de Paști – Festival de artă și creație decorativă” la Școala Gimnazială „Aurel Vlaicu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„Târgul de Paști – Festival de artă și creație decorativă” la Școala Gimnazială „Aurel Vlaicu”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C9" w:rsidRPr="004504C9" w:rsidRDefault="004504C9" w:rsidP="004504C9">
      <w:pPr>
        <w:shd w:val="clear" w:color="auto" w:fill="F6F6F6"/>
        <w:spacing w:line="240" w:lineRule="auto"/>
        <w:textAlignment w:val="top"/>
        <w:rPr>
          <w:rFonts w:ascii="Arial" w:eastAsia="Times New Roman" w:hAnsi="Arial" w:cs="Arial"/>
          <w:color w:val="5E5E5E"/>
          <w:sz w:val="20"/>
          <w:szCs w:val="20"/>
        </w:rPr>
      </w:pPr>
      <w:bookmarkStart w:id="0" w:name="_GoBack"/>
      <w:bookmarkEnd w:id="0"/>
      <w:r w:rsidRPr="004504C9">
        <w:rPr>
          <w:rFonts w:ascii="Arial" w:eastAsia="Times New Roman" w:hAnsi="Arial" w:cs="Arial"/>
          <w:color w:val="5E5E5E"/>
          <w:sz w:val="20"/>
          <w:szCs w:val="20"/>
        </w:rPr>
        <w:t> </w:t>
      </w:r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r w:rsidRPr="004504C9">
        <w:rPr>
          <w:rFonts w:ascii="Arial" w:eastAsia="Times New Roman" w:hAnsi="Arial" w:cs="Arial"/>
          <w:color w:val="333333"/>
          <w:sz w:val="26"/>
          <w:szCs w:val="26"/>
        </w:rPr>
        <w:lastRenderedPageBreak/>
        <w:t xml:space="preserve">La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Școala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Gimnazială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„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Aurel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Vlaicu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” Arad,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acest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 program se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desfășoară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perioada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15-19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aprilie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iar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una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dintre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activități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a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devenit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timp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tradiție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.</w:t>
      </w:r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Aflat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la a XII-a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ediție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, „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Târgul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Paști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– Festival de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artă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creație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decorativă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” se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va</w:t>
      </w:r>
      <w:proofErr w:type="spellEnd"/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desfășura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17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aprilie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între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orele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10 – 13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reunește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mai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multe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instituții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învățământ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specialiști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educație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.</w:t>
      </w:r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parcursul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celor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3 ore,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copiii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avea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ocazia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să</w:t>
      </w:r>
      <w:proofErr w:type="spellEnd"/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confecționeze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diverse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obiecte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tradiționale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Paști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.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Momentele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artistice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pregătite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de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elevii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școlii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invitații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lor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anima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atmosfera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tot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parcursul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activităților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.</w:t>
      </w:r>
      <w:proofErr w:type="gramEnd"/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Banii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obținuți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cadrul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expoziției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cu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vânzare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vot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fi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donați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scop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caritabil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.</w:t>
      </w:r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așteptăm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să</w:t>
      </w:r>
      <w:proofErr w:type="spellEnd"/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vă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alăturați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copiilor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școlii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,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dorința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de a-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ajuta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pe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semenii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noștri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.</w:t>
      </w:r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r w:rsidRPr="004504C9">
        <w:rPr>
          <w:rFonts w:ascii="Arial" w:eastAsia="Times New Roman" w:hAnsi="Arial" w:cs="Arial"/>
          <w:color w:val="333333"/>
          <w:sz w:val="26"/>
          <w:szCs w:val="26"/>
        </w:rPr>
        <w:t> </w:t>
      </w:r>
    </w:p>
    <w:p w:rsidR="004504C9" w:rsidRPr="004504C9" w:rsidRDefault="004504C9" w:rsidP="004504C9">
      <w:pPr>
        <w:spacing w:after="225"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Organizator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>,</w:t>
      </w:r>
    </w:p>
    <w:p w:rsidR="004504C9" w:rsidRPr="004504C9" w:rsidRDefault="004504C9" w:rsidP="004504C9">
      <w:pPr>
        <w:spacing w:line="342" w:lineRule="atLeast"/>
        <w:jc w:val="both"/>
        <w:textAlignment w:val="top"/>
        <w:rPr>
          <w:rFonts w:ascii="Arial" w:eastAsia="Times New Roman" w:hAnsi="Arial" w:cs="Arial"/>
          <w:color w:val="333333"/>
          <w:sz w:val="26"/>
          <w:szCs w:val="26"/>
        </w:rPr>
      </w:pPr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Prof.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înv</w:t>
      </w:r>
      <w:proofErr w:type="spellEnd"/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. </w:t>
      </w:r>
      <w:proofErr w:type="spellStart"/>
      <w:proofErr w:type="gram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primar</w:t>
      </w:r>
      <w:proofErr w:type="spellEnd"/>
      <w:proofErr w:type="gram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</w:t>
      </w:r>
      <w:proofErr w:type="spellStart"/>
      <w:r w:rsidRPr="004504C9">
        <w:rPr>
          <w:rFonts w:ascii="Arial" w:eastAsia="Times New Roman" w:hAnsi="Arial" w:cs="Arial"/>
          <w:color w:val="333333"/>
          <w:sz w:val="26"/>
          <w:szCs w:val="26"/>
        </w:rPr>
        <w:t>Hirina</w:t>
      </w:r>
      <w:proofErr w:type="spellEnd"/>
      <w:r w:rsidRPr="004504C9">
        <w:rPr>
          <w:rFonts w:ascii="Arial" w:eastAsia="Times New Roman" w:hAnsi="Arial" w:cs="Arial"/>
          <w:color w:val="333333"/>
          <w:sz w:val="26"/>
          <w:szCs w:val="26"/>
        </w:rPr>
        <w:t xml:space="preserve"> Bianca</w:t>
      </w:r>
    </w:p>
    <w:p w:rsidR="00277FDB" w:rsidRDefault="00277FDB"/>
    <w:sectPr w:rsidR="00277F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3876"/>
    <w:multiLevelType w:val="multilevel"/>
    <w:tmpl w:val="805A7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5B6303"/>
    <w:multiLevelType w:val="multilevel"/>
    <w:tmpl w:val="6B16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647"/>
    <w:rsid w:val="00277FDB"/>
    <w:rsid w:val="004504C9"/>
    <w:rsid w:val="009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4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4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897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7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4207299">
              <w:marLeft w:val="0"/>
              <w:marRight w:val="0"/>
              <w:marTop w:val="0"/>
              <w:marBottom w:val="0"/>
              <w:divBdr>
                <w:top w:val="dotted" w:sz="6" w:space="0" w:color="C5C5C5"/>
                <w:left w:val="none" w:sz="0" w:space="0" w:color="auto"/>
                <w:bottom w:val="dotted" w:sz="6" w:space="0" w:color="C5C5C5"/>
                <w:right w:val="none" w:sz="0" w:space="0" w:color="auto"/>
              </w:divBdr>
              <w:divsChild>
                <w:div w:id="72144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1028">
              <w:marLeft w:val="0"/>
              <w:marRight w:val="0"/>
              <w:marTop w:val="0"/>
              <w:marBottom w:val="0"/>
              <w:divBdr>
                <w:top w:val="dotted" w:sz="6" w:space="0" w:color="C5C5C5"/>
                <w:left w:val="none" w:sz="0" w:space="0" w:color="auto"/>
                <w:bottom w:val="dotted" w:sz="6" w:space="0" w:color="C5C5C5"/>
                <w:right w:val="none" w:sz="0" w:space="0" w:color="auto"/>
              </w:divBdr>
              <w:divsChild>
                <w:div w:id="31642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6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535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357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29472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98027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4" w:color="CCCCCC"/>
                                <w:right w:val="none" w:sz="0" w:space="0" w:color="auto"/>
                              </w:divBdr>
                            </w:div>
                            <w:div w:id="11554178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98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CCCCCC"/>
                                <w:left w:val="none" w:sz="0" w:space="0" w:color="auto"/>
                                <w:bottom w:val="none" w:sz="0" w:space="11" w:color="auto"/>
                                <w:right w:val="none" w:sz="0" w:space="0" w:color="auto"/>
                              </w:divBdr>
                            </w:div>
                            <w:div w:id="117476162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252465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dotted" w:sz="6" w:space="8" w:color="CCCCCC"/>
                                <w:left w:val="none" w:sz="0" w:space="8" w:color="auto"/>
                                <w:bottom w:val="dotted" w:sz="6" w:space="4" w:color="CCCCCC"/>
                                <w:right w:val="none" w:sz="0" w:space="8" w:color="auto"/>
                              </w:divBdr>
                            </w:div>
                            <w:div w:id="18614285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s.uav.ro/redir.php?src=arq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q.ro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hyperlink" Target="https://www.arq.ro/arta-cu-scop-caritabil-la-targul-de-pasti-festival-de-arta-si-creatie-decorativa/2737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Company>IT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WF7x64-</dc:creator>
  <cp:keywords/>
  <dc:description/>
  <cp:lastModifiedBy>WF7x64-</cp:lastModifiedBy>
  <cp:revision>2</cp:revision>
  <dcterms:created xsi:type="dcterms:W3CDTF">2019-06-01T18:44:00Z</dcterms:created>
  <dcterms:modified xsi:type="dcterms:W3CDTF">2019-06-01T18:45:00Z</dcterms:modified>
</cp:coreProperties>
</file>