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60" w:type="dxa"/>
        <w:tblLook w:val="04A0" w:firstRow="1" w:lastRow="0" w:firstColumn="1" w:lastColumn="0" w:noHBand="0" w:noVBand="1"/>
      </w:tblPr>
      <w:tblGrid>
        <w:gridCol w:w="1176"/>
        <w:gridCol w:w="960"/>
        <w:gridCol w:w="960"/>
        <w:gridCol w:w="2000"/>
        <w:gridCol w:w="2120"/>
        <w:gridCol w:w="960"/>
        <w:gridCol w:w="1540"/>
        <w:gridCol w:w="960"/>
      </w:tblGrid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22860</wp:posOffset>
                  </wp:positionV>
                  <wp:extent cx="853440" cy="1257300"/>
                  <wp:effectExtent l="0" t="0" r="3810" b="0"/>
                  <wp:wrapNone/>
                  <wp:docPr id="2" name="Imagine 2" descr="TAJOVSKY ANT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12" descr="TAJOVSKY ANT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2573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554F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68580</wp:posOffset>
                      </wp:positionV>
                      <wp:extent cx="4442460" cy="998220"/>
                      <wp:effectExtent l="0" t="0" r="0" b="0"/>
                      <wp:wrapNone/>
                      <wp:docPr id="3" name="Casetă tex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51960" cy="998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8554F" w:rsidRDefault="0028554F" w:rsidP="0028554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 xml:space="preserve">LICEUL 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>TEORETIC  „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>JOZEF GREGOR TAJOVSKÝ”</w:t>
                                  </w:r>
                                </w:p>
                                <w:p w:rsidR="0028554F" w:rsidRDefault="0028554F" w:rsidP="0028554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P-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ţa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 UNIRII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nr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. 2,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tel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 xml:space="preserve"> / fax: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 (0)257–474340,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CUI: 3518865</w:t>
                                  </w:r>
                                </w:p>
                                <w:p w:rsidR="0028554F" w:rsidRDefault="0028554F" w:rsidP="0028554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315500 NĂDLAC, Jud. ARAD, ROMÂNIA</w:t>
                                  </w:r>
                                </w:p>
                                <w:p w:rsidR="0028554F" w:rsidRDefault="0028554F" w:rsidP="0028554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lic_nadlac@yahoo.com; http://tajovskynadlac.ro 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tă text 3" o:spid="_x0000_s1026" type="#_x0000_t202" style="position:absolute;margin-left:55.8pt;margin-top:5.4pt;width:349.8pt;height:7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" filled="f" stroked="f">
                      <v:textbox>
                        <w:txbxContent>
                          <w:p w:rsidR="0028554F" w:rsidRDefault="0028554F" w:rsidP="0028554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LICEUL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>TEORETIC  „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>JOZEF GREGOR TAJOVSKÝ”</w:t>
                            </w:r>
                          </w:p>
                          <w:p w:rsidR="0028554F" w:rsidRDefault="0028554F" w:rsidP="0028554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P-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ţa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 UNIRII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. 2,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tel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 xml:space="preserve"> / fax: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 (0)257–474340,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CUI: 3518865</w:t>
                            </w:r>
                          </w:p>
                          <w:p w:rsidR="0028554F" w:rsidRDefault="0028554F" w:rsidP="0028554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315500 NĂDLAC, Jud. ARAD, ROMÂNIA</w:t>
                            </w:r>
                          </w:p>
                          <w:p w:rsidR="0028554F" w:rsidRDefault="0028554F" w:rsidP="0028554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lic_nadlac@yahoo.com; http://tajovskynadlac.ro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bookmarkStart w:id="0" w:name="_GoBack"/>
            <w:r w:rsidRPr="0028554F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4953000</wp:posOffset>
                  </wp:positionH>
                  <wp:positionV relativeFrom="paragraph">
                    <wp:posOffset>266700</wp:posOffset>
                  </wp:positionV>
                  <wp:extent cx="1653540" cy="701040"/>
                  <wp:effectExtent l="0" t="0" r="0" b="3810"/>
                  <wp:wrapNone/>
                  <wp:docPr id="5" name="Imagin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ine 4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28554F" w:rsidRPr="0028554F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554F" w:rsidRPr="0028554F" w:rsidRDefault="0028554F" w:rsidP="0028554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ro-RO" w:eastAsia="ro-RO"/>
                    </w:rPr>
                  </w:pPr>
                </w:p>
              </w:tc>
            </w:tr>
          </w:tbl>
          <w:p w:rsidR="0028554F" w:rsidRPr="0028554F" w:rsidRDefault="0028554F" w:rsidP="002855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600"/>
        </w:trPr>
        <w:tc>
          <w:tcPr>
            <w:tcW w:w="104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285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Olimpiada de Limba și Literatura Ucraineană Maternă </w:t>
            </w:r>
          </w:p>
        </w:tc>
      </w:tr>
      <w:tr w:rsidR="0028554F" w:rsidRPr="0028554F" w:rsidTr="0028554F">
        <w:trPr>
          <w:trHeight w:val="312"/>
        </w:trPr>
        <w:tc>
          <w:tcPr>
            <w:tcW w:w="104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285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etapa județeană, 15.03.2025</w:t>
            </w: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8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Nr. Crt.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Cod elev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Punctajul final obținut la faza județeană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23611632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17298966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18351077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28554F">
              <w:rPr>
                <w:rFonts w:ascii="Calibri" w:eastAsia="Times New Roman" w:hAnsi="Calibri" w:cs="Calibri"/>
                <w:color w:val="000000"/>
                <w:lang w:val="ro-RO" w:eastAsia="ro-RO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Președinte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 xml:space="preserve">prof.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Barbocz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 xml:space="preserve"> Izabella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8554F" w:rsidRPr="0028554F" w:rsidTr="002855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54F" w:rsidRPr="0028554F" w:rsidRDefault="0028554F" w:rsidP="00285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</w:tbl>
    <w:p w:rsidR="006250EE" w:rsidRDefault="006250EE"/>
    <w:sectPr w:rsidR="006250EE" w:rsidSect="00B57AD8">
      <w:type w:val="continuous"/>
      <w:pgSz w:w="16840" w:h="11910" w:orient="landscape"/>
      <w:pgMar w:top="1440" w:right="1077" w:bottom="1440" w:left="1077" w:header="573" w:footer="95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4F"/>
    <w:rsid w:val="0028554F"/>
    <w:rsid w:val="006250EE"/>
    <w:rsid w:val="00B5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26C24"/>
  <w15:chartTrackingRefBased/>
  <w15:docId w15:val="{2210A4DE-BE9A-4BD1-89EF-6896906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55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8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Guest02</dc:creator>
  <cp:keywords/>
  <dc:description/>
  <cp:lastModifiedBy>Guest02</cp:lastModifiedBy>
  <cp:revision>1</cp:revision>
  <dcterms:created xsi:type="dcterms:W3CDTF">2025-03-17T11:35:00Z</dcterms:created>
  <dcterms:modified xsi:type="dcterms:W3CDTF">2025-03-17T11:36:00Z</dcterms:modified>
</cp:coreProperties>
</file>