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hint="default"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it-IT"/>
        </w:rPr>
        <w:t>REPERE GENERALE   PRIVIND ORGANIZAREA DOCUMENTELOR MANAGERIAL</w:t>
      </w:r>
      <w:r>
        <w:rPr>
          <w:rFonts w:hint="default" w:ascii="Times New Roman" w:hAnsi="Times New Roman" w:cs="Times New Roman"/>
          <w:b/>
          <w:sz w:val="20"/>
          <w:szCs w:val="20"/>
          <w:lang w:val="ro-RO"/>
        </w:rPr>
        <w:t>E</w:t>
      </w:r>
      <w:bookmarkStart w:id="0" w:name="_GoBack"/>
      <w:bookmarkEnd w:id="0"/>
    </w:p>
    <w:p>
      <w:pPr>
        <w:pStyle w:val="4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MAPA DIRECTORULUI</w:t>
      </w:r>
    </w:p>
    <w:p>
      <w:pPr>
        <w:pStyle w:val="4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PROIECTARE</w:t>
      </w:r>
    </w:p>
    <w:p>
      <w:pPr>
        <w:pStyle w:val="4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Proiect de Dezvoltare Instituţională/Plan de Acţiune al Şcolii</w:t>
      </w:r>
      <w:r>
        <w:rPr>
          <w:rFonts w:ascii="Times New Roman" w:hAnsi="Times New Roman" w:cs="Times New Roman"/>
          <w:sz w:val="20"/>
          <w:szCs w:val="20"/>
        </w:rPr>
        <w:t>;</w:t>
      </w:r>
    </w:p>
    <w:p>
      <w:pPr>
        <w:pStyle w:val="4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Planul managerial anual / planuri manageriale semestriale;</w:t>
      </w:r>
    </w:p>
    <w:p>
      <w:pPr>
        <w:pStyle w:val="4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Planuri operaţionale pe problematica identificată (grupuri ţintă, rezultate aşteptate);</w:t>
      </w:r>
    </w:p>
    <w:p>
      <w:pPr>
        <w:pStyle w:val="4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EVALUARE</w:t>
      </w:r>
    </w:p>
    <w:p>
      <w:pPr>
        <w:pStyle w:val="4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Rapoarte de analiză semestrială / anuală;  </w:t>
      </w:r>
    </w:p>
    <w:p>
      <w:pPr>
        <w:pStyle w:val="4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Statistici comparative pe ani;</w:t>
      </w:r>
    </w:p>
    <w:p>
      <w:pPr>
        <w:pStyle w:val="4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Asistenţă la oră (fişe),raport sintetic al asistenţelor realizate;  </w:t>
      </w:r>
    </w:p>
    <w:p>
      <w:pPr>
        <w:pStyle w:val="4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MAPE – DOMENII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o-RO"/>
        </w:rPr>
        <w:t>MANAGERIALE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CURRICULUM</w:t>
      </w:r>
    </w:p>
    <w:p>
      <w:pPr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Oferta educaţională a şcolii;</w:t>
      </w:r>
    </w:p>
    <w:p>
      <w:pPr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Pliantul şcolii;</w:t>
      </w:r>
    </w:p>
    <w:p>
      <w:pPr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CD</w:t>
      </w:r>
      <w:r>
        <w:rPr>
          <w:rFonts w:ascii="Tahoma" w:hAnsi="Tahoma" w:cs="Tahoma"/>
          <w:sz w:val="20"/>
          <w:szCs w:val="20"/>
          <w:lang w:val="ro-RO"/>
        </w:rPr>
        <w:t>Ș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–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o-RO"/>
        </w:rPr>
        <w:t>analize comparative pe cel puţin 2 ani;</w:t>
      </w:r>
    </w:p>
    <w:p>
      <w:pPr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CD</w:t>
      </w:r>
      <w:r>
        <w:rPr>
          <w:rFonts w:ascii="Tahoma" w:hAnsi="Tahoma" w:cs="Tahoma"/>
          <w:sz w:val="20"/>
          <w:szCs w:val="20"/>
          <w:lang w:val="ro-RO"/>
        </w:rPr>
        <w:t>Ș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– procedură de realizare a ofertei curriculare</w:t>
      </w:r>
      <w:r>
        <w:rPr>
          <w:rFonts w:ascii="Times New Roman" w:hAnsi="Times New Roman" w:cs="Times New Roman"/>
          <w:sz w:val="20"/>
          <w:szCs w:val="20"/>
          <w:lang w:val="pt-BR"/>
        </w:rPr>
        <w:t xml:space="preserve">;  </w:t>
      </w:r>
    </w:p>
    <w:p>
      <w:pPr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Mapele comisiilor metodice –planuri manageriale pe comisii –atenţie la corelarea acestora cu planul managerial anual al unităţii şcolare; </w:t>
      </w:r>
    </w:p>
    <w:p>
      <w:pPr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Graficul activităţilor extracurriculare;</w:t>
      </w:r>
    </w:p>
    <w:p>
      <w:pPr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Rapoarte ale comisiilor metodice pe componenta curriculum; </w:t>
      </w:r>
    </w:p>
    <w:p>
      <w:pPr>
        <w:pStyle w:val="4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RESURSE UMANE- CADRE DIDACTICE </w:t>
      </w:r>
    </w:p>
    <w:p>
      <w:pPr>
        <w:pStyle w:val="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Încadrarea şcolii;</w:t>
      </w:r>
    </w:p>
    <w:p>
      <w:pPr>
        <w:pStyle w:val="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Repartizarea cadrelor didactice pe clase; </w:t>
      </w:r>
    </w:p>
    <w:p>
      <w:pPr>
        <w:pStyle w:val="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Curriculum la decizia şcolii - ore repartizate fiecărui cadru didactic;</w:t>
      </w:r>
    </w:p>
    <w:p>
      <w:pPr>
        <w:pStyle w:val="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Contracte de muncă, fişe de post, de evaluare pentru tot personalul şcolii;</w:t>
      </w:r>
    </w:p>
    <w:p>
      <w:pPr>
        <w:pStyle w:val="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Tabel calificative acordate cadrelor didactice pe ani şcolari</w:t>
      </w:r>
    </w:p>
    <w:p>
      <w:pPr>
        <w:pStyle w:val="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Situaţii privind recompense acordate – grada</w:t>
      </w:r>
      <w:r>
        <w:rPr>
          <w:rFonts w:ascii="Tahoma" w:hAnsi="Tahoma" w:cs="Tahoma"/>
          <w:sz w:val="20"/>
          <w:szCs w:val="20"/>
          <w:lang w:val="ro-RO"/>
        </w:rPr>
        <w:t>ț</w:t>
      </w:r>
      <w:r>
        <w:rPr>
          <w:rFonts w:ascii="Times New Roman" w:hAnsi="Times New Roman" w:cs="Times New Roman"/>
          <w:sz w:val="20"/>
          <w:szCs w:val="20"/>
          <w:lang w:val="ro-RO"/>
        </w:rPr>
        <w:t>ii de merit</w:t>
      </w:r>
    </w:p>
    <w:p>
      <w:pPr>
        <w:pStyle w:val="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Rapoarte privind  formarea continuă  a cadrelor  didactice</w:t>
      </w:r>
    </w:p>
    <w:p>
      <w:pPr>
        <w:pStyle w:val="4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ELEVI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Repartizarea elevilor pe clase (numeric); 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Situaţii medicale / sociale deosebite;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Raportul elevi/profesor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Statistici examene naţionale (studiu comparativ pe ani);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Centralizare concursuri  şcolare;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Pregătire suplimentară – grafic pe discipline;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Situaţia rezultatelor la învăţătură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Monitorizarea absolvenţilor;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Situaţia frecvenţei, abandon şcolar, măsuri disciplinare, note la purtare;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Burse – semestrial;</w:t>
      </w:r>
    </w:p>
    <w:p>
      <w:pPr>
        <w:pStyle w:val="4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Alte programe finanţate la nivel  na</w:t>
      </w:r>
      <w:r>
        <w:rPr>
          <w:rFonts w:ascii="Tahoma" w:hAnsi="Tahoma" w:cs="Tahoma"/>
          <w:sz w:val="20"/>
          <w:szCs w:val="20"/>
          <w:lang w:val="ro-RO"/>
        </w:rPr>
        <w:t>ț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ional de care beneficiază elevii; </w:t>
      </w:r>
    </w:p>
    <w:p>
      <w:pPr>
        <w:pStyle w:val="4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RESURSE MATERIALE, FINANCIARE, ADMINISTRATIVE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Dotare minimală pe discipline;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Bugetul şcolii (resurse bugetare, extrabugetare, sponsorizări, donaţii)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Contracte sponsorizări, donaţii;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Autorizaţia de funcţionare;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Arhiva şcolii; 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Dosar P.S.I,/protecţia muncii  </w:t>
      </w:r>
    </w:p>
    <w:p>
      <w:pPr>
        <w:spacing w:after="0"/>
        <w:rPr>
          <w:rFonts w:ascii="Times New Roman" w:hAnsi="Times New Roman" w:cs="Times New Roman"/>
          <w:sz w:val="20"/>
          <w:szCs w:val="20"/>
          <w:u w:val="single"/>
          <w:lang w:val="ro-RO"/>
        </w:rPr>
      </w:pPr>
      <w:r>
        <w:rPr>
          <w:rFonts w:ascii="Times New Roman" w:hAnsi="Times New Roman" w:cs="Times New Roman"/>
          <w:sz w:val="20"/>
          <w:szCs w:val="20"/>
          <w:u w:val="single"/>
          <w:lang w:val="ro-RO"/>
        </w:rPr>
        <w:t xml:space="preserve">Inventarul scolii; </w:t>
      </w:r>
    </w:p>
    <w:p>
      <w:pPr>
        <w:pStyle w:val="4"/>
        <w:numPr>
          <w:ilvl w:val="0"/>
          <w:numId w:val="1"/>
        </w:numPr>
        <w:spacing w:after="0"/>
        <w:ind w:left="0" w:hanging="709"/>
        <w:rPr>
          <w:rFonts w:ascii="Times New Roman" w:hAnsi="Times New Roman" w:cs="Times New Roman"/>
          <w:sz w:val="20"/>
          <w:szCs w:val="20"/>
          <w:u w:val="single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PARTENERIATE / PROGRAME / RELAŢIA CU COMUNITATEA</w:t>
      </w:r>
    </w:p>
    <w:p>
      <w:pPr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Mapa  Consiliului consultativ al părinţilor (componenţa, date de identificare, procese verbale ale întâlnirilor;  </w:t>
      </w:r>
    </w:p>
    <w:p>
      <w:pPr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Regulamentul de organizare  internă al unităţii şcolare -R.O.I.</w:t>
      </w:r>
    </w:p>
    <w:p>
      <w:pPr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Mape proiecte sau parteneriate ale unităţii şcolare (protocol de parteneriat, proiectul parteneriatului, dovezi ale derulării activităţilor propuse, rapoarte sintetice realizate la sfârşitul colaborării,</w:t>
      </w:r>
    </w:p>
    <w:p>
      <w:pPr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Contracte de colaborare cu agenţii economici (specifice grupurilor şcolare);</w:t>
      </w:r>
    </w:p>
    <w:p>
      <w:pPr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Rapoarte evaluative cu privire la impactul proiectelor –programelor derulate la nivelul unită</w:t>
      </w:r>
      <w:r>
        <w:rPr>
          <w:rFonts w:ascii="Tahoma" w:hAnsi="Tahoma" w:cs="Tahoma"/>
          <w:sz w:val="20"/>
          <w:szCs w:val="20"/>
          <w:lang w:val="ro-RO"/>
        </w:rPr>
        <w:t>ț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ii şcolare – studii de impact; </w:t>
      </w:r>
    </w:p>
    <w:p>
      <w:pPr>
        <w:pStyle w:val="4"/>
        <w:numPr>
          <w:ilvl w:val="0"/>
          <w:numId w:val="1"/>
        </w:numPr>
        <w:spacing w:after="0"/>
        <w:ind w:left="-567" w:hanging="142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COMUNICAREA ÎN ORGANIZAŢIE</w:t>
      </w:r>
    </w:p>
    <w:p>
      <w:pPr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Colecţie documente de legislaţie specifică; </w:t>
      </w:r>
    </w:p>
    <w:p>
      <w:pPr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Comunicări şedinţe cu directorii – mapa  comunicări, note de probleme;</w:t>
      </w:r>
    </w:p>
    <w:p>
      <w:pPr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Comunicare în organizaţie între compartimente (organigrama);</w:t>
      </w:r>
    </w:p>
    <w:p>
      <w:pPr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Proceduri privind comunicarea intra şi interinstituţională; </w:t>
      </w:r>
    </w:p>
    <w:p>
      <w:pPr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Documente consiliere etică </w:t>
      </w:r>
      <w:r>
        <w:rPr>
          <w:rFonts w:ascii="Tahoma" w:hAnsi="Tahoma" w:cs="Tahoma"/>
          <w:sz w:val="20"/>
          <w:szCs w:val="20"/>
          <w:lang w:val="ro-RO"/>
        </w:rPr>
        <w:t>ș</w:t>
      </w:r>
      <w:r>
        <w:rPr>
          <w:rFonts w:ascii="Times New Roman" w:hAnsi="Times New Roman" w:cs="Times New Roman"/>
          <w:sz w:val="20"/>
          <w:szCs w:val="20"/>
          <w:lang w:val="ro-RO"/>
        </w:rPr>
        <w:t>i anticorup</w:t>
      </w:r>
      <w:r>
        <w:rPr>
          <w:rFonts w:ascii="Tahoma" w:hAnsi="Tahoma" w:cs="Tahoma"/>
          <w:sz w:val="20"/>
          <w:szCs w:val="20"/>
          <w:lang w:val="ro-RO"/>
        </w:rPr>
        <w:t>ț</w:t>
      </w:r>
      <w:r>
        <w:rPr>
          <w:rFonts w:ascii="Times New Roman" w:hAnsi="Times New Roman" w:cs="Times New Roman"/>
          <w:sz w:val="20"/>
          <w:szCs w:val="20"/>
          <w:lang w:val="ro-RO"/>
        </w:rPr>
        <w:t>ie</w:t>
      </w:r>
    </w:p>
    <w:p>
      <w:pPr>
        <w:pStyle w:val="4"/>
        <w:numPr>
          <w:ilvl w:val="0"/>
          <w:numId w:val="1"/>
        </w:numPr>
        <w:tabs>
          <w:tab w:val="left" w:pos="720"/>
        </w:tabs>
        <w:spacing w:after="0"/>
        <w:ind w:left="0" w:hanging="709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CONSILII DE SPRIJIN</w:t>
      </w:r>
    </w:p>
    <w:p>
      <w:pPr>
        <w:tabs>
          <w:tab w:val="left" w:pos="72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Conform cu regulamentul de organizare şi funcţionare al unităţilor din învăţământul preuniversitar:</w:t>
      </w:r>
    </w:p>
    <w:p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Consiliul de administraţie (componenţă, atribuţii membrii CA, tematică întâlniri, registru procese verbale);</w:t>
      </w:r>
    </w:p>
    <w:p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Consiliul profesoral (componenţă, tematică întâlniri, registru procese verbale);</w:t>
      </w:r>
    </w:p>
    <w:p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Consiliul profesorilor clasei (componenţă, tematică întâlniri, registru procese verbale);</w:t>
      </w:r>
    </w:p>
    <w:p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Comisia paritară;</w:t>
      </w:r>
    </w:p>
    <w:p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Alte comisii menţionate în ROFUIP</w:t>
      </w:r>
    </w:p>
    <w:p>
      <w:pPr>
        <w:pStyle w:val="4"/>
        <w:numPr>
          <w:ilvl w:val="0"/>
          <w:numId w:val="1"/>
        </w:numPr>
        <w:tabs>
          <w:tab w:val="left" w:pos="720"/>
        </w:tabs>
        <w:spacing w:after="0"/>
        <w:ind w:left="709" w:hanging="1276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DOCUMENTE SECRETARIAT</w:t>
      </w:r>
    </w:p>
    <w:p>
      <w:pPr>
        <w:tabs>
          <w:tab w:val="left" w:pos="720"/>
        </w:tabs>
        <w:spacing w:after="0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Conform cu regulamentul arhivare, păstrăm documentele:</w:t>
      </w:r>
    </w:p>
    <w:p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Stat de funcţii;</w:t>
      </w:r>
    </w:p>
    <w:p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Registru recensământ;</w:t>
      </w:r>
    </w:p>
    <w:p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Documente şcolare curente (registre matricole, diplome, registre acte studii) </w:t>
      </w:r>
    </w:p>
    <w:p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Registru intrări – ieşiri</w:t>
      </w:r>
    </w:p>
    <w:p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Dosare personale cadre didactice,elevi</w:t>
      </w:r>
    </w:p>
    <w:p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Alte documente necesare desfăşurării activităţii de secretariat –proceduri,evidenţe ale personalului şcolii, condici personal didactic şi auxiliar       </w:t>
      </w:r>
    </w:p>
    <w:p>
      <w:pPr>
        <w:pStyle w:val="4"/>
        <w:numPr>
          <w:ilvl w:val="0"/>
          <w:numId w:val="1"/>
        </w:numPr>
        <w:tabs>
          <w:tab w:val="left" w:pos="0"/>
        </w:tabs>
        <w:spacing w:after="0"/>
        <w:ind w:hanging="164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REPREZENTAREA ŞCOLII ÎN MASS- MEDIA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Consilier imagine</w:t>
      </w:r>
    </w:p>
    <w:p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Pliantul şcolii;</w:t>
      </w:r>
    </w:p>
    <w:p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Carte de onoare;</w:t>
      </w:r>
    </w:p>
    <w:p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Mapa cu documentaţia care atestă  reflectarea imaginii  şcolii în mass-media;</w:t>
      </w:r>
    </w:p>
    <w:p>
      <w:pPr>
        <w:pStyle w:val="4"/>
        <w:numPr>
          <w:ilvl w:val="0"/>
          <w:numId w:val="1"/>
        </w:numPr>
        <w:tabs>
          <w:tab w:val="left" w:pos="-567"/>
        </w:tabs>
        <w:spacing w:after="0"/>
        <w:ind w:hanging="164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FORMARE CONTINUĂ CADRE DIDACTICE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Responsabil formare continuă în şcoli</w:t>
      </w:r>
    </w:p>
    <w:p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Analiza nevoilor de formare;</w:t>
      </w:r>
    </w:p>
    <w:p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Monitorizarea formării continue (pe ani şcolari);</w:t>
      </w:r>
    </w:p>
    <w:p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Cursuri organizate în şcoală;</w:t>
      </w:r>
    </w:p>
    <w:p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Resurse potenţiale în scoală (formatori, beneficiari burse internaţionale);</w:t>
      </w:r>
    </w:p>
    <w:p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Oferta de formare C.C.D. sau alţi ofertanţi;</w:t>
      </w:r>
    </w:p>
    <w:p>
      <w:pPr>
        <w:pStyle w:val="4"/>
        <w:numPr>
          <w:ilvl w:val="0"/>
          <w:numId w:val="1"/>
        </w:numPr>
        <w:spacing w:after="0"/>
        <w:ind w:hanging="1506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COMISIA DE EVALUARE ŞI ASIGURARE A CALITĂŢII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Regulament de organizare şi funcţionare;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Strategia şcolii privind evaluarea şi asigurarea calităţii educaţiei oferite de unitatea şcolară;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Registru procese-verbale;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Standarde de autorizare A.R.A.C.I.P;.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Standarde de acreditare şi evaluare periodică A.R.A.C.I.P;.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Standarde de referinţă şi indicatori de performanţă A.R.A.C.I.P;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Ghid A.R.A.C.I.P.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Rapoarte de autoevaluare,de monitorizare internă,externă şi planurile de îmbunătăţire aferente;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Dosar dovezi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Dosar proceduri</w:t>
      </w:r>
    </w:p>
    <w:p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Documenta</w:t>
      </w:r>
      <w:r>
        <w:rPr>
          <w:rFonts w:ascii="Tahoma" w:hAnsi="Tahoma" w:cs="Tahoma"/>
          <w:sz w:val="20"/>
          <w:szCs w:val="20"/>
          <w:lang w:val="ro-RO"/>
        </w:rPr>
        <w:t>ț</w:t>
      </w:r>
      <w:r>
        <w:rPr>
          <w:rFonts w:ascii="Times New Roman" w:hAnsi="Times New Roman" w:cs="Times New Roman"/>
          <w:sz w:val="20"/>
          <w:szCs w:val="20"/>
          <w:lang w:val="ro-RO"/>
        </w:rPr>
        <w:t>ie SCMI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  <w:lang w:val="ro-RO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sectPr>
      <w:pgSz w:w="11907" w:h="16840"/>
      <w:pgMar w:top="1134" w:right="1134" w:bottom="1134" w:left="1701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7F8F"/>
    <w:multiLevelType w:val="multilevel"/>
    <w:tmpl w:val="13C47F8F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">
    <w:nsid w:val="17FB3AC9"/>
    <w:multiLevelType w:val="multilevel"/>
    <w:tmpl w:val="17FB3AC9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">
    <w:nsid w:val="22DC1CDB"/>
    <w:multiLevelType w:val="multilevel"/>
    <w:tmpl w:val="22DC1CDB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3">
    <w:nsid w:val="2F267C2B"/>
    <w:multiLevelType w:val="multilevel"/>
    <w:tmpl w:val="2F267C2B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4">
    <w:nsid w:val="341C52EB"/>
    <w:multiLevelType w:val="multilevel"/>
    <w:tmpl w:val="341C52EB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5">
    <w:nsid w:val="3BA56D9B"/>
    <w:multiLevelType w:val="multilevel"/>
    <w:tmpl w:val="3BA56D9B"/>
    <w:lvl w:ilvl="0" w:tentative="0">
      <w:start w:val="1"/>
      <w:numFmt w:val="decimal"/>
      <w:lvlText w:val="%1."/>
      <w:lvlJc w:val="left"/>
      <w:pPr>
        <w:ind w:left="1080" w:hanging="72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33703D"/>
    <w:multiLevelType w:val="multilevel"/>
    <w:tmpl w:val="4D33703D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7">
    <w:nsid w:val="50EF3845"/>
    <w:multiLevelType w:val="multilevel"/>
    <w:tmpl w:val="50EF3845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8">
    <w:nsid w:val="59A443EB"/>
    <w:multiLevelType w:val="multilevel"/>
    <w:tmpl w:val="59A443EB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9">
    <w:nsid w:val="601549C5"/>
    <w:multiLevelType w:val="multilevel"/>
    <w:tmpl w:val="601549C5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0">
    <w:nsid w:val="6CB1037D"/>
    <w:multiLevelType w:val="multilevel"/>
    <w:tmpl w:val="6CB1037D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1">
    <w:nsid w:val="6EC97396"/>
    <w:multiLevelType w:val="multilevel"/>
    <w:tmpl w:val="6EC97396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2">
    <w:nsid w:val="71FD595C"/>
    <w:multiLevelType w:val="multilevel"/>
    <w:tmpl w:val="71FD595C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-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-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-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-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-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-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-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0"/>
  </w:num>
  <w:num w:numId="5">
    <w:abstractNumId w:val="0"/>
  </w:num>
  <w:num w:numId="6">
    <w:abstractNumId w:val="11"/>
  </w:num>
  <w:num w:numId="7">
    <w:abstractNumId w:val="8"/>
  </w:num>
  <w:num w:numId="8">
    <w:abstractNumId w:val="1"/>
  </w:num>
  <w:num w:numId="9">
    <w:abstractNumId w:val="9"/>
  </w:num>
  <w:num w:numId="10">
    <w:abstractNumId w:val="7"/>
  </w:num>
  <w:num w:numId="11">
    <w:abstractNumId w:val="12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045"/>
    <w:rsid w:val="0006254B"/>
    <w:rsid w:val="000B649B"/>
    <w:rsid w:val="000E6D84"/>
    <w:rsid w:val="000E6EBA"/>
    <w:rsid w:val="00235A1E"/>
    <w:rsid w:val="00367E6A"/>
    <w:rsid w:val="003F32BD"/>
    <w:rsid w:val="004C6ADF"/>
    <w:rsid w:val="0050208A"/>
    <w:rsid w:val="005A6E37"/>
    <w:rsid w:val="005E0DE1"/>
    <w:rsid w:val="00603BA8"/>
    <w:rsid w:val="00610A31"/>
    <w:rsid w:val="00645A50"/>
    <w:rsid w:val="00782DAF"/>
    <w:rsid w:val="007D53E5"/>
    <w:rsid w:val="00973F00"/>
    <w:rsid w:val="009F03A1"/>
    <w:rsid w:val="00A41A95"/>
    <w:rsid w:val="00AF0A85"/>
    <w:rsid w:val="00B13131"/>
    <w:rsid w:val="00BE12E4"/>
    <w:rsid w:val="00CF55CB"/>
    <w:rsid w:val="00D0739C"/>
    <w:rsid w:val="00D136B5"/>
    <w:rsid w:val="00D25A5B"/>
    <w:rsid w:val="00EA1240"/>
    <w:rsid w:val="00EF7045"/>
    <w:rsid w:val="00F40397"/>
    <w:rsid w:val="5D94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left="7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716</Words>
  <Characters>4158</Characters>
  <Lines>0</Lines>
  <Paragraphs>0</Paragraphs>
  <TotalTime>1</TotalTime>
  <ScaleCrop>false</ScaleCrop>
  <LinksUpToDate>false</LinksUpToDate>
  <CharactersWithSpaces>0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2017-03-10T09:44:00Z</dcterms:created>
  <dc:creator>111</dc:creator>
  <cp:lastModifiedBy>Margit</cp:lastModifiedBy>
  <dcterms:modified xsi:type="dcterms:W3CDTF">2019-10-25T07:42:45Z</dcterms:modified>
  <dc:title>REPERE GENERALE   PRIVIND ORGANIZAREA DOCUMENTELOR MANAGERIALE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2057-11.2.0.8991</vt:lpwstr>
  </property>
</Properties>
</file>